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D5FE5" w14:textId="39DD64B3" w:rsidR="00710316" w:rsidRPr="007E4C73" w:rsidRDefault="007E4C73" w:rsidP="00F55486">
      <w:pPr>
        <w:pStyle w:val="p1"/>
        <w:rPr>
          <w:rStyle w:val="s1"/>
          <w:rFonts w:ascii="Arial" w:hAnsi="Arial"/>
        </w:rPr>
      </w:pPr>
      <w:r>
        <w:rPr>
          <w:rStyle w:val="s1"/>
          <w:rFonts w:ascii="Arial" w:hAnsi="Arial"/>
          <w:b/>
          <w:sz w:val="32"/>
          <w:szCs w:val="32"/>
        </w:rPr>
        <w:br/>
      </w:r>
      <w:r>
        <w:rPr>
          <w:rStyle w:val="s1"/>
          <w:rFonts w:ascii="Arial" w:hAnsi="Arial"/>
          <w:b/>
          <w:sz w:val="32"/>
          <w:szCs w:val="32"/>
        </w:rPr>
        <w:br/>
      </w:r>
      <w:r w:rsidR="00F34EC8" w:rsidRPr="004F6E8E">
        <w:rPr>
          <w:rFonts w:ascii="Arial" w:hAnsi="Arial" w:cs="Arial"/>
          <w:b/>
          <w:color w:val="auto"/>
          <w:sz w:val="36"/>
          <w:szCs w:val="36"/>
        </w:rPr>
        <w:t>Motion</w:t>
      </w:r>
      <w:r w:rsidR="00F34EC8" w:rsidRPr="004F6E8E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F34EC8" w:rsidRPr="004F6E8E">
        <w:rPr>
          <w:rFonts w:ascii="Arial" w:hAnsi="Arial" w:cs="Arial"/>
          <w:b/>
          <w:color w:val="auto"/>
          <w:sz w:val="32"/>
          <w:szCs w:val="32"/>
        </w:rPr>
        <w:br/>
      </w:r>
      <w:r w:rsidR="00F34EC8" w:rsidRPr="004F6E8E">
        <w:rPr>
          <w:rFonts w:ascii="Arial" w:hAnsi="Arial" w:cs="Arial"/>
          <w:b/>
          <w:color w:val="auto"/>
          <w:sz w:val="32"/>
          <w:szCs w:val="32"/>
        </w:rPr>
        <w:br/>
      </w:r>
      <w:r w:rsidR="00710316" w:rsidRPr="004F6E8E">
        <w:rPr>
          <w:rStyle w:val="s1"/>
          <w:rFonts w:ascii="Arial" w:hAnsi="Arial"/>
          <w:b/>
          <w:color w:val="auto"/>
          <w:sz w:val="32"/>
          <w:szCs w:val="32"/>
        </w:rPr>
        <w:t>Syncentralernas kompetensförsörjning</w:t>
      </w:r>
    </w:p>
    <w:p w14:paraId="19E494C8" w14:textId="77777777" w:rsidR="00873824" w:rsidRPr="00525D37" w:rsidRDefault="00873824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</w:p>
    <w:p w14:paraId="712C8629" w14:textId="77777777" w:rsidR="00710316" w:rsidRPr="00525D37" w:rsidRDefault="00710316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För många 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av oss 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synskadade är landets syncentraler en mycket viktig resurs i 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>vår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habilitering</w:t>
      </w:r>
      <w:r w:rsidRPr="00525D37">
        <w:rPr>
          <w:rStyle w:val="apple-converted-space"/>
          <w:rFonts w:ascii="Arial" w:hAnsi="Arial" w:cs="Arial"/>
          <w:color w:val="auto"/>
          <w:sz w:val="28"/>
          <w:szCs w:val="28"/>
        </w:rPr>
        <w:t xml:space="preserve"> 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och rehabilitering. 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Det är avgörande för om vi ska kunna leva ett aktivt och självständigt liv. 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>Det är därför av stor betydelse att personalen har rätt kompetens för sitt arbete.</w:t>
      </w:r>
      <w:bookmarkStart w:id="0" w:name="_GoBack"/>
      <w:bookmarkEnd w:id="0"/>
    </w:p>
    <w:p w14:paraId="5423B400" w14:textId="77777777" w:rsidR="00710316" w:rsidRPr="00525D37" w:rsidRDefault="00710316" w:rsidP="00B039F4">
      <w:pPr>
        <w:pStyle w:val="p1"/>
        <w:rPr>
          <w:rFonts w:ascii="Arial" w:hAnsi="Arial" w:cs="Arial"/>
          <w:color w:val="auto"/>
          <w:sz w:val="28"/>
          <w:szCs w:val="28"/>
        </w:rPr>
      </w:pPr>
    </w:p>
    <w:p w14:paraId="78BD4D6C" w14:textId="72F37DFF" w:rsidR="00873824" w:rsidRPr="00525D37" w:rsidRDefault="00710316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Utbildningen av </w:t>
      </w:r>
      <w:proofErr w:type="spellStart"/>
      <w:r w:rsidRPr="00525D37">
        <w:rPr>
          <w:rStyle w:val="s1"/>
          <w:rFonts w:ascii="Arial" w:hAnsi="Arial" w:cs="Arial"/>
          <w:color w:val="auto"/>
          <w:sz w:val="28"/>
          <w:szCs w:val="28"/>
        </w:rPr>
        <w:t>synpedagoger</w:t>
      </w:r>
      <w:proofErr w:type="spellEnd"/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är satt på undantag.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Det finns ingen utbildning till </w:t>
      </w:r>
      <w:proofErr w:type="spellStart"/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>synpedagog</w:t>
      </w:r>
      <w:proofErr w:type="spellEnd"/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på akademisk nivå. Personal som anställs vid synce</w:t>
      </w:r>
      <w:r w:rsidR="00F653E4">
        <w:rPr>
          <w:rStyle w:val="s1"/>
          <w:rFonts w:ascii="Arial" w:hAnsi="Arial" w:cs="Arial"/>
          <w:color w:val="auto"/>
          <w:sz w:val="28"/>
          <w:szCs w:val="28"/>
        </w:rPr>
        <w:t>ntralerna får intern utbildning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eller erbjuds tillfälliga korta kurser på akademisk nivå. Det är långt ifrån tillräckligt</w:t>
      </w:r>
      <w:r w:rsidR="00A125FA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när det gäller att ge synskadade adekvat stöd och rehabilitering.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Detta är oacceptabelt. </w:t>
      </w:r>
    </w:p>
    <w:p w14:paraId="115017E1" w14:textId="77777777" w:rsidR="00710316" w:rsidRPr="00525D37" w:rsidRDefault="00710316" w:rsidP="00B039F4">
      <w:pPr>
        <w:pStyle w:val="p1"/>
        <w:rPr>
          <w:rFonts w:ascii="Arial" w:hAnsi="Arial" w:cs="Arial"/>
          <w:color w:val="auto"/>
          <w:sz w:val="28"/>
          <w:szCs w:val="28"/>
        </w:rPr>
      </w:pPr>
    </w:p>
    <w:p w14:paraId="48B0DF17" w14:textId="6A74209C" w:rsidR="00A125FA" w:rsidRPr="00525D37" w:rsidRDefault="00710316" w:rsidP="00B039F4">
      <w:pPr>
        <w:pStyle w:val="p1"/>
        <w:rPr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>Vi anser att det borde vara möjligt att inom ramen för exempelvis utbildningen av arbetsterapeuter kunna erbjuda inriktning mot synrehabilitering.</w:t>
      </w:r>
      <w:r w:rsidR="00873824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</w:t>
      </w:r>
      <w:r w:rsidR="00A125FA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Att få utbildning i synpedagogik och synrehabilitering på akademisk nivå gör det även möjligt att få </w:t>
      </w:r>
      <w:r w:rsidR="00F653E4">
        <w:rPr>
          <w:rStyle w:val="s1"/>
          <w:rFonts w:ascii="Arial" w:hAnsi="Arial" w:cs="Arial"/>
          <w:color w:val="auto"/>
          <w:sz w:val="28"/>
          <w:szCs w:val="28"/>
        </w:rPr>
        <w:t xml:space="preserve">till </w:t>
      </w:r>
      <w:r w:rsidR="00A125FA" w:rsidRPr="00525D37">
        <w:rPr>
          <w:rStyle w:val="s1"/>
          <w:rFonts w:ascii="Arial" w:hAnsi="Arial" w:cs="Arial"/>
          <w:color w:val="auto"/>
          <w:sz w:val="28"/>
          <w:szCs w:val="28"/>
        </w:rPr>
        <w:t>stånd angelägen forskning inom området.</w:t>
      </w:r>
    </w:p>
    <w:p w14:paraId="446B52B7" w14:textId="77777777" w:rsidR="00A125FA" w:rsidRPr="00525D37" w:rsidRDefault="00A125FA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</w:p>
    <w:p w14:paraId="64511CC1" w14:textId="77777777" w:rsidR="00A125FA" w:rsidRPr="00525D37" w:rsidRDefault="00A125FA" w:rsidP="00B039F4">
      <w:pPr>
        <w:pStyle w:val="p1"/>
        <w:rPr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>Det borde vara möjligt för SRF att bilda allianser med syncentraler och relevanta, fackliga yrkesorganisationer som arbetsterapeuter, specialpedagoger och sjukgymnaster.</w:t>
      </w:r>
    </w:p>
    <w:p w14:paraId="16C915FF" w14:textId="70769360" w:rsidR="003361B6" w:rsidRDefault="00873824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>Nya vägar bör prövas för att få till stånd en utbildning. Frågan bör också driv</w:t>
      </w:r>
      <w:r w:rsidR="00450FE6">
        <w:rPr>
          <w:rStyle w:val="s1"/>
          <w:rFonts w:ascii="Arial" w:hAnsi="Arial" w:cs="Arial"/>
          <w:color w:val="auto"/>
          <w:sz w:val="28"/>
          <w:szCs w:val="28"/>
        </w:rPr>
        <w:t>as politiskt och vara en av SRF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s viktigaste frågor </w:t>
      </w:r>
      <w:r w:rsidR="003361B6">
        <w:rPr>
          <w:rStyle w:val="s1"/>
          <w:rFonts w:ascii="Arial" w:hAnsi="Arial" w:cs="Arial"/>
          <w:color w:val="auto"/>
          <w:sz w:val="28"/>
          <w:szCs w:val="28"/>
        </w:rPr>
        <w:t>att jobba med.</w:t>
      </w:r>
    </w:p>
    <w:p w14:paraId="3B5D911B" w14:textId="77777777" w:rsidR="00873824" w:rsidRPr="00525D37" w:rsidRDefault="00873824" w:rsidP="00B039F4">
      <w:pPr>
        <w:pStyle w:val="p1"/>
        <w:rPr>
          <w:rStyle w:val="s1"/>
          <w:rFonts w:ascii="Arial" w:hAnsi="Arial" w:cs="Arial"/>
          <w:color w:val="auto"/>
          <w:sz w:val="28"/>
          <w:szCs w:val="28"/>
        </w:rPr>
      </w:pPr>
    </w:p>
    <w:p w14:paraId="0F949EDD" w14:textId="1B770A95" w:rsidR="00873824" w:rsidRPr="00525D37" w:rsidRDefault="00873824" w:rsidP="00B039F4">
      <w:pPr>
        <w:pStyle w:val="p1"/>
        <w:rPr>
          <w:rFonts w:ascii="Arial" w:hAnsi="Arial" w:cs="Arial"/>
          <w:color w:val="auto"/>
          <w:sz w:val="28"/>
          <w:szCs w:val="28"/>
        </w:rPr>
      </w:pP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Vi motionerade i denna fråga redan till kongressen </w:t>
      </w:r>
      <w:r w:rsidR="003361B6">
        <w:rPr>
          <w:rStyle w:val="s1"/>
          <w:rFonts w:ascii="Arial" w:hAnsi="Arial" w:cs="Arial"/>
          <w:color w:val="auto"/>
          <w:sz w:val="28"/>
          <w:szCs w:val="28"/>
        </w:rPr>
        <w:t xml:space="preserve">2017 och även till kongressen 2020/2021, 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>men vi kan inte se att frågan har prioriterats och drivits med kraft.</w:t>
      </w:r>
      <w:r w:rsidR="00A125FA"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</w:t>
      </w:r>
      <w:r w:rsidR="00281438">
        <w:rPr>
          <w:rStyle w:val="s1"/>
          <w:rFonts w:ascii="Arial" w:hAnsi="Arial" w:cs="Arial"/>
          <w:color w:val="auto"/>
          <w:sz w:val="28"/>
          <w:szCs w:val="28"/>
        </w:rPr>
        <w:t xml:space="preserve">Bristen på välutbildade </w:t>
      </w:r>
      <w:proofErr w:type="spellStart"/>
      <w:r w:rsidR="00281438">
        <w:rPr>
          <w:rStyle w:val="s1"/>
          <w:rFonts w:ascii="Arial" w:hAnsi="Arial" w:cs="Arial"/>
          <w:color w:val="auto"/>
          <w:sz w:val="28"/>
          <w:szCs w:val="28"/>
        </w:rPr>
        <w:t>synpedagoger</w:t>
      </w:r>
      <w:proofErr w:type="spellEnd"/>
      <w:r w:rsidR="00281438">
        <w:rPr>
          <w:rStyle w:val="s1"/>
          <w:rFonts w:ascii="Arial" w:hAnsi="Arial" w:cs="Arial"/>
          <w:color w:val="auto"/>
          <w:sz w:val="28"/>
          <w:szCs w:val="28"/>
        </w:rPr>
        <w:t xml:space="preserve"> blir ett allt större problem. </w:t>
      </w:r>
      <w:r w:rsidR="00A125FA" w:rsidRPr="00525D37">
        <w:rPr>
          <w:rStyle w:val="s1"/>
          <w:rFonts w:ascii="Arial" w:hAnsi="Arial" w:cs="Arial"/>
          <w:color w:val="auto"/>
          <w:sz w:val="28"/>
          <w:szCs w:val="28"/>
        </w:rPr>
        <w:t>Vi lyfter den därför ännu en gång.</w:t>
      </w:r>
      <w:r w:rsidRPr="00525D37">
        <w:rPr>
          <w:rStyle w:val="s1"/>
          <w:rFonts w:ascii="Arial" w:hAnsi="Arial" w:cs="Arial"/>
          <w:color w:val="auto"/>
          <w:sz w:val="28"/>
          <w:szCs w:val="28"/>
        </w:rPr>
        <w:t xml:space="preserve">   </w:t>
      </w:r>
    </w:p>
    <w:p w14:paraId="539F46E5" w14:textId="77777777" w:rsidR="00710316" w:rsidRPr="00525D37" w:rsidRDefault="00710316" w:rsidP="00B039F4">
      <w:pPr>
        <w:spacing w:line="240" w:lineRule="auto"/>
      </w:pPr>
    </w:p>
    <w:p w14:paraId="206FAB64" w14:textId="77777777" w:rsidR="00710316" w:rsidRPr="00F92CB0" w:rsidRDefault="00525D37" w:rsidP="00B039F4">
      <w:pPr>
        <w:spacing w:line="240" w:lineRule="auto"/>
        <w:rPr>
          <w:b/>
        </w:rPr>
      </w:pPr>
      <w:r w:rsidRPr="00F92CB0">
        <w:rPr>
          <w:b/>
        </w:rPr>
        <w:t>SRF Stockholm Gotland</w:t>
      </w:r>
      <w:r w:rsidR="00710316" w:rsidRPr="00F92CB0">
        <w:rPr>
          <w:b/>
        </w:rPr>
        <w:t xml:space="preserve"> yrkar</w:t>
      </w:r>
      <w:r w:rsidR="00B039F4" w:rsidRPr="00F92CB0">
        <w:rPr>
          <w:b/>
        </w:rPr>
        <w:t>:</w:t>
      </w:r>
      <w:r w:rsidR="00710316" w:rsidRPr="00F92CB0">
        <w:rPr>
          <w:b/>
        </w:rPr>
        <w:t xml:space="preserve"> </w:t>
      </w:r>
    </w:p>
    <w:p w14:paraId="770ED9E4" w14:textId="77777777" w:rsidR="00A125FA" w:rsidRPr="00525D37" w:rsidRDefault="00A125FA" w:rsidP="00B039F4">
      <w:pPr>
        <w:spacing w:line="240" w:lineRule="auto"/>
      </w:pPr>
    </w:p>
    <w:p w14:paraId="0FC9F35F" w14:textId="0860DE15" w:rsidR="00710316" w:rsidRPr="00525D37" w:rsidRDefault="00710316" w:rsidP="00B039F4">
      <w:pPr>
        <w:spacing w:line="240" w:lineRule="auto"/>
        <w:rPr>
          <w:rStyle w:val="s1"/>
          <w:rFonts w:ascii="Arial" w:eastAsia="Times New Roman" w:hAnsi="Arial"/>
        </w:rPr>
      </w:pPr>
      <w:r w:rsidRPr="00525D37">
        <w:t xml:space="preserve">att </w:t>
      </w:r>
      <w:r w:rsidR="00A125FA" w:rsidRPr="00525D37">
        <w:t xml:space="preserve">SRF ökar sitt engagemang och kraftfullt </w:t>
      </w:r>
      <w:r w:rsidRPr="00525D37">
        <w:t>verka</w:t>
      </w:r>
      <w:r w:rsidR="00A125FA" w:rsidRPr="00525D37">
        <w:t>r</w:t>
      </w:r>
      <w:r w:rsidRPr="00525D37">
        <w:t xml:space="preserve"> för att </w:t>
      </w:r>
      <w:r w:rsidRPr="00525D37">
        <w:rPr>
          <w:rStyle w:val="s1"/>
          <w:rFonts w:ascii="Arial" w:eastAsia="Times New Roman" w:hAnsi="Arial"/>
        </w:rPr>
        <w:t xml:space="preserve">utbildning av </w:t>
      </w:r>
      <w:proofErr w:type="spellStart"/>
      <w:r w:rsidRPr="00525D37">
        <w:rPr>
          <w:rStyle w:val="s1"/>
          <w:rFonts w:ascii="Arial" w:eastAsia="Times New Roman" w:hAnsi="Arial"/>
        </w:rPr>
        <w:t>synpedagoger</w:t>
      </w:r>
      <w:proofErr w:type="spellEnd"/>
      <w:r w:rsidRPr="00525D37">
        <w:rPr>
          <w:rStyle w:val="apple-converted-space"/>
          <w:rFonts w:eastAsia="Times New Roman"/>
        </w:rPr>
        <w:t xml:space="preserve"> </w:t>
      </w:r>
      <w:r w:rsidR="00450FE6">
        <w:rPr>
          <w:rStyle w:val="s1"/>
          <w:rFonts w:ascii="Arial" w:eastAsia="Times New Roman" w:hAnsi="Arial"/>
        </w:rPr>
        <w:t>av god kvalite</w:t>
      </w:r>
      <w:r w:rsidRPr="00525D37">
        <w:rPr>
          <w:rStyle w:val="s1"/>
          <w:rFonts w:ascii="Arial" w:eastAsia="Times New Roman" w:hAnsi="Arial"/>
        </w:rPr>
        <w:t>t kontinuerligt erbjuds på akademisk nivå.</w:t>
      </w:r>
    </w:p>
    <w:p w14:paraId="518A3A95" w14:textId="77777777" w:rsidR="00710316" w:rsidRPr="00525D37" w:rsidRDefault="00710316" w:rsidP="00B039F4">
      <w:pPr>
        <w:spacing w:line="240" w:lineRule="auto"/>
        <w:ind w:left="1304" w:hanging="1304"/>
        <w:rPr>
          <w:rStyle w:val="s1"/>
          <w:rFonts w:ascii="Arial" w:eastAsia="Times New Roman" w:hAnsi="Arial"/>
        </w:rPr>
      </w:pPr>
    </w:p>
    <w:p w14:paraId="3EF65360" w14:textId="6A876A55" w:rsidR="00A125FA" w:rsidRPr="00525D37" w:rsidRDefault="00EE489A" w:rsidP="00B039F4">
      <w:pPr>
        <w:spacing w:line="240" w:lineRule="auto"/>
        <w:rPr>
          <w:rStyle w:val="s1"/>
          <w:rFonts w:ascii="Arial" w:eastAsia="Times New Roman" w:hAnsi="Arial"/>
        </w:rPr>
      </w:pPr>
      <w:r>
        <w:rPr>
          <w:rStyle w:val="s1"/>
          <w:rFonts w:ascii="Arial" w:eastAsia="Times New Roman" w:hAnsi="Arial"/>
        </w:rPr>
        <w:t>a</w:t>
      </w:r>
      <w:r w:rsidR="00A125FA" w:rsidRPr="00525D37">
        <w:rPr>
          <w:rStyle w:val="s1"/>
          <w:rFonts w:ascii="Arial" w:eastAsia="Times New Roman" w:hAnsi="Arial"/>
        </w:rPr>
        <w:t>tt detta arbete bedrivs inom hela organisationen, så att även distriktens kontakter används</w:t>
      </w:r>
      <w:r w:rsidR="00F46992" w:rsidRPr="00525D37">
        <w:rPr>
          <w:rStyle w:val="s1"/>
          <w:rFonts w:ascii="Arial" w:eastAsia="Times New Roman" w:hAnsi="Arial"/>
        </w:rPr>
        <w:t xml:space="preserve"> för att driva frågan framåt.</w:t>
      </w:r>
    </w:p>
    <w:p w14:paraId="0AE95D46" w14:textId="77777777" w:rsidR="00F46992" w:rsidRPr="00525D37" w:rsidRDefault="00F46992" w:rsidP="00B039F4">
      <w:pPr>
        <w:spacing w:line="240" w:lineRule="auto"/>
        <w:ind w:left="1304" w:hanging="1304"/>
        <w:rPr>
          <w:rStyle w:val="s1"/>
          <w:rFonts w:ascii="Arial" w:eastAsia="Times New Roman" w:hAnsi="Arial"/>
        </w:rPr>
      </w:pPr>
    </w:p>
    <w:p w14:paraId="22935FF6" w14:textId="48577991" w:rsidR="00710316" w:rsidRDefault="00710316" w:rsidP="00B039F4">
      <w:pPr>
        <w:spacing w:line="240" w:lineRule="auto"/>
        <w:rPr>
          <w:rStyle w:val="s1"/>
          <w:rFonts w:ascii="Arial" w:eastAsia="Times New Roman" w:hAnsi="Arial"/>
        </w:rPr>
      </w:pPr>
      <w:r w:rsidRPr="00525D37">
        <w:rPr>
          <w:rStyle w:val="s1"/>
          <w:rFonts w:ascii="Arial" w:eastAsia="Times New Roman" w:hAnsi="Arial"/>
        </w:rPr>
        <w:t xml:space="preserve">att SRF samverkar med </w:t>
      </w:r>
      <w:r w:rsidR="003361B6">
        <w:rPr>
          <w:rStyle w:val="s1"/>
          <w:rFonts w:ascii="Arial" w:eastAsia="Times New Roman" w:hAnsi="Arial"/>
        </w:rPr>
        <w:t xml:space="preserve">SKR, </w:t>
      </w:r>
      <w:r w:rsidRPr="00525D37">
        <w:rPr>
          <w:rStyle w:val="s1"/>
          <w:rFonts w:ascii="Arial" w:eastAsia="Times New Roman" w:hAnsi="Arial"/>
        </w:rPr>
        <w:t>s</w:t>
      </w:r>
      <w:r w:rsidR="00525D37" w:rsidRPr="00525D37">
        <w:rPr>
          <w:rStyle w:val="s1"/>
          <w:rFonts w:ascii="Arial" w:eastAsia="Times New Roman" w:hAnsi="Arial"/>
        </w:rPr>
        <w:t xml:space="preserve">yncentralerna och </w:t>
      </w:r>
      <w:r w:rsidRPr="00525D37">
        <w:rPr>
          <w:rStyle w:val="s1"/>
          <w:rFonts w:ascii="Arial" w:eastAsia="Times New Roman" w:hAnsi="Arial"/>
        </w:rPr>
        <w:t>professionella</w:t>
      </w:r>
      <w:r w:rsidRPr="00525D37">
        <w:rPr>
          <w:rStyle w:val="apple-converted-space"/>
          <w:rFonts w:eastAsia="Times New Roman"/>
        </w:rPr>
        <w:t> </w:t>
      </w:r>
      <w:r w:rsidRPr="00525D37">
        <w:rPr>
          <w:rStyle w:val="s1"/>
          <w:rFonts w:ascii="Arial" w:eastAsia="Times New Roman" w:hAnsi="Arial"/>
        </w:rPr>
        <w:t>yrkesorganisationer</w:t>
      </w:r>
      <w:r w:rsidR="00450FE6">
        <w:rPr>
          <w:rStyle w:val="s1"/>
          <w:rFonts w:ascii="Arial" w:eastAsia="Times New Roman" w:hAnsi="Arial"/>
        </w:rPr>
        <w:t>,</w:t>
      </w:r>
      <w:r w:rsidRPr="00525D37">
        <w:rPr>
          <w:rStyle w:val="s1"/>
          <w:rFonts w:ascii="Arial" w:eastAsia="Times New Roman" w:hAnsi="Arial"/>
        </w:rPr>
        <w:t xml:space="preserve"> </w:t>
      </w:r>
      <w:r w:rsidR="003361B6">
        <w:rPr>
          <w:rStyle w:val="s1"/>
          <w:rFonts w:ascii="Arial" w:eastAsia="Times New Roman" w:hAnsi="Arial"/>
        </w:rPr>
        <w:t>såsom Sveriges Arbetsterapeuter m</w:t>
      </w:r>
      <w:r w:rsidR="00E87CD5">
        <w:rPr>
          <w:rStyle w:val="s1"/>
          <w:rFonts w:ascii="Arial" w:eastAsia="Times New Roman" w:hAnsi="Arial"/>
        </w:rPr>
        <w:t>ed flera,</w:t>
      </w:r>
      <w:r w:rsidR="003361B6">
        <w:rPr>
          <w:rStyle w:val="s1"/>
          <w:rFonts w:ascii="Arial" w:eastAsia="Times New Roman" w:hAnsi="Arial"/>
        </w:rPr>
        <w:t xml:space="preserve"> </w:t>
      </w:r>
      <w:r w:rsidRPr="00525D37">
        <w:rPr>
          <w:rStyle w:val="s1"/>
          <w:rFonts w:ascii="Arial" w:eastAsia="Times New Roman" w:hAnsi="Arial"/>
        </w:rPr>
        <w:t>i dessa frågor.</w:t>
      </w:r>
    </w:p>
    <w:sectPr w:rsidR="00710316" w:rsidSect="008F597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4F6E8E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4C73"/>
    <w:rsid w:val="007E74DE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69EA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87CD5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E489A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4EC8"/>
    <w:rsid w:val="00F37D3D"/>
    <w:rsid w:val="00F46992"/>
    <w:rsid w:val="00F47491"/>
    <w:rsid w:val="00F50187"/>
    <w:rsid w:val="00F53A5A"/>
    <w:rsid w:val="00F55486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81632"/>
    <w:rsid w:val="00F81781"/>
    <w:rsid w:val="00F92CB0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E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17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14</cp:revision>
  <cp:lastPrinted>2024-03-27T08:25:00Z</cp:lastPrinted>
  <dcterms:created xsi:type="dcterms:W3CDTF">2024-03-03T07:14:00Z</dcterms:created>
  <dcterms:modified xsi:type="dcterms:W3CDTF">2024-03-27T08:27:00Z</dcterms:modified>
</cp:coreProperties>
</file>